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00" w:rsidRPr="006C0AEB" w:rsidRDefault="005C2000" w:rsidP="005C2000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6C0AEB">
        <w:rPr>
          <w:sz w:val="24"/>
          <w:szCs w:val="24"/>
        </w:rPr>
        <w:t xml:space="preserve">Пояснительная записка </w:t>
      </w:r>
    </w:p>
    <w:p w:rsidR="00A24150" w:rsidRPr="006C0AEB" w:rsidRDefault="00A24150" w:rsidP="00A24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>к учебному плану (недельному)</w:t>
      </w:r>
    </w:p>
    <w:p w:rsidR="00A24150" w:rsidRPr="006C0AEB" w:rsidRDefault="00A24150" w:rsidP="00A24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общеобразовательного учреждения </w:t>
      </w:r>
    </w:p>
    <w:p w:rsidR="00A24150" w:rsidRPr="006C0AEB" w:rsidRDefault="00A24150" w:rsidP="00A24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 xml:space="preserve">Мышкинской средней общеобразовательной школы </w:t>
      </w:r>
    </w:p>
    <w:p w:rsidR="00A24150" w:rsidRPr="006C0AEB" w:rsidRDefault="00A24150" w:rsidP="00A24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A24150" w:rsidRPr="006C0AEB" w:rsidRDefault="00A24150" w:rsidP="00A24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 xml:space="preserve"> ПРИ 5-ТИ ДНЕВНОЙ УЧЕБНОЙ НЕДЕЛЕ</w:t>
      </w:r>
    </w:p>
    <w:p w:rsidR="005C2000" w:rsidRPr="006C0AEB" w:rsidRDefault="00A24150" w:rsidP="00A2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EB">
        <w:rPr>
          <w:rFonts w:ascii="Times New Roman" w:eastAsia="Calibri" w:hAnsi="Times New Roman" w:cs="Times New Roman"/>
          <w:b/>
          <w:sz w:val="24"/>
          <w:szCs w:val="24"/>
        </w:rPr>
        <w:t>на 2022 – 2023 учебный год</w:t>
      </w:r>
    </w:p>
    <w:p w:rsidR="005C2000" w:rsidRPr="006C0AEB" w:rsidRDefault="005C2000" w:rsidP="005C2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Учебный план МОУ Мышкинской СОШ (далее — Учебный план) разработан в соответствии со следующими нормативными правовыми актами и документами: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Федеральным законом от  29.12.2012 №  273-ФЗ «Об образовании в Российской Федерации» (далее — Федеральный закон №  273-ФЗ);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Минобрнауки России </w:t>
      </w:r>
      <w:r w:rsidR="00512118" w:rsidRPr="006C0AEB">
        <w:rPr>
          <w:sz w:val="24"/>
          <w:szCs w:val="24"/>
        </w:rPr>
        <w:t xml:space="preserve">от  </w:t>
      </w:r>
      <w:r w:rsidRPr="006C0AEB">
        <w:rPr>
          <w:sz w:val="24"/>
          <w:szCs w:val="24"/>
        </w:rPr>
        <w:t xml:space="preserve">06.10.2009 № 373 (с учетом изменений); </w:t>
      </w:r>
    </w:p>
    <w:p w:rsidR="00512118" w:rsidRPr="006C0AEB" w:rsidRDefault="00512118" w:rsidP="005C2000">
      <w:pPr>
        <w:pStyle w:val="Ul"/>
        <w:numPr>
          <w:ilvl w:val="0"/>
          <w:numId w:val="7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Минпросвещения России от  </w:t>
      </w:r>
      <w:r w:rsidR="00234AFA" w:rsidRPr="006C0AEB">
        <w:rPr>
          <w:sz w:val="24"/>
          <w:szCs w:val="24"/>
        </w:rPr>
        <w:t>31.05.2021 № 286;</w:t>
      </w:r>
    </w:p>
    <w:p w:rsidR="00B15791" w:rsidRPr="006C0AEB" w:rsidRDefault="00B15791" w:rsidP="005C2000">
      <w:pPr>
        <w:pStyle w:val="Ul"/>
        <w:numPr>
          <w:ilvl w:val="0"/>
          <w:numId w:val="7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C0AEB">
        <w:rPr>
          <w:szCs w:val="24"/>
        </w:rPr>
        <w:t>приказа Минобразования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6C0AEB" w:rsidRPr="006C0AEB">
        <w:rPr>
          <w:szCs w:val="24"/>
        </w:rPr>
        <w:t>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C0AEB">
        <w:rPr>
          <w:rFonts w:eastAsia="Calibri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Минпросвещения России от 22.03.2021 № 115</w:t>
      </w:r>
      <w:r w:rsidRPr="006C0AEB">
        <w:rPr>
          <w:sz w:val="24"/>
          <w:szCs w:val="24"/>
        </w:rPr>
        <w:t xml:space="preserve">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СанПиН), утв. постановлением Главного государственного санитарного врача РФ от 28.01.2021 № 2 "</w:t>
      </w:r>
      <w:r w:rsidRPr="006C0AEB">
        <w:rPr>
          <w:rFonts w:eastAsia="Calibri"/>
          <w:sz w:val="24"/>
          <w:szCs w:val="24"/>
          <w:lang w:eastAsia="en-US"/>
        </w:rPr>
        <w:t>Об утверждении санитарных правил и норм СанПиН 1.2.3685-21 "</w:t>
      </w:r>
      <w:r w:rsidRPr="006C0AEB">
        <w:rPr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 "";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СП 2.4.3648-20 “Санитарно-эпидемиологические требования к организации воспитания и обучения, отдыха и оздоровления детей и молодёжи”, утв. Постановлением Главного государственного санитарного врача РФ от 28.09.2020 № 28 “Об утверждении санитарных правил СП 2.4.3648-20 “Санитарно-эпидемиологические требования к организации воспитания и обучения, отдыха и оздоровления детей и молодёжи””;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Уставом МОУ Мышкинской СОШ;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rFonts w:eastAsia="Calibri"/>
          <w:sz w:val="24"/>
          <w:szCs w:val="24"/>
          <w:shd w:val="clear" w:color="auto" w:fill="FFFFFF"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Pr="006C0AEB">
        <w:rPr>
          <w:sz w:val="24"/>
          <w:szCs w:val="24"/>
        </w:rPr>
        <w:t>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Положением о  внутренней системе оценки качества образования в МОУ Мышкинской СОШ;</w:t>
      </w:r>
    </w:p>
    <w:p w:rsidR="005C2000" w:rsidRPr="006C0AEB" w:rsidRDefault="005C2000" w:rsidP="00F22B44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Методическим письмом об организации образовательной деятельности в начальных классах общеобразовательных учреж</w:t>
      </w:r>
      <w:r w:rsidR="00475F6D" w:rsidRPr="006C0AEB">
        <w:rPr>
          <w:sz w:val="24"/>
          <w:szCs w:val="24"/>
        </w:rPr>
        <w:t>дений Ярославской области в 2022-2023</w:t>
      </w:r>
      <w:r w:rsidRPr="006C0AEB">
        <w:rPr>
          <w:sz w:val="24"/>
          <w:szCs w:val="24"/>
        </w:rPr>
        <w:t xml:space="preserve"> учебном году.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требований федерального государственного образовательного стандарта (далее — ФГОС) начального общего образования; определяет общие рамки принимаемых решений при разработке содержания образования, требований к его усвоению и организации образовательного процесса, а также выступает в качестве одного из основных механизмов реализации основной образовательной программы (далее — ООП) начального общего образования. 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Учебный план устанавливает объем недельной учебной нагрузки обучающихся, состав учебных предметов, распределяет учебное время по классам, учебным предметам. </w:t>
      </w:r>
    </w:p>
    <w:p w:rsidR="005C2000" w:rsidRPr="006C0AEB" w:rsidRDefault="005C2000" w:rsidP="005C20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 в МОУ Мышкинской СОШ: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для обучающихся 1-4-х классов — 5 дней.</w:t>
      </w:r>
    </w:p>
    <w:p w:rsidR="005C2000" w:rsidRPr="006C0AEB" w:rsidRDefault="005C2000" w:rsidP="005C20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Продолжительность учебного года в МОУ Мышкинской СОШ: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в  1-х классах — 33 учебные недели;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во  2-4-х классах — 34 учебные недели.</w:t>
      </w:r>
    </w:p>
    <w:p w:rsidR="005C2000" w:rsidRPr="006C0AEB" w:rsidRDefault="005C2000" w:rsidP="005C200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Продолжительность урока в начальной школе согласно СанПиН (п. 3.4.16):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в  1-х классах — в первом полугодии используется «ступенчатый» режим обучения (в сентябре-декабре — по 35 минут каждый урок; январь — май — по 40 минут).</w:t>
      </w:r>
    </w:p>
    <w:p w:rsidR="005C2000" w:rsidRPr="006C0AEB" w:rsidRDefault="005C2000" w:rsidP="005C2000">
      <w:pPr>
        <w:pStyle w:val="Ul"/>
        <w:spacing w:line="240" w:lineRule="auto"/>
        <w:ind w:firstLine="709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В адаптационный период первоклассника в сентябре и октябре четвертые уроки организуются в нетрадиционной форме проведения (экскурсии, игры и т. п.); </w:t>
      </w:r>
    </w:p>
    <w:p w:rsidR="005C2000" w:rsidRPr="006C0AEB" w:rsidRDefault="005C2000" w:rsidP="00790A7F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во  2-4-х классах — по 40 минут.</w:t>
      </w:r>
    </w:p>
    <w:p w:rsidR="00790A7F" w:rsidRPr="006C0AEB" w:rsidRDefault="00790A7F" w:rsidP="00790A7F">
      <w:pPr>
        <w:pStyle w:val="Ul"/>
        <w:spacing w:line="240" w:lineRule="auto"/>
        <w:ind w:left="720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Начало занятий в 1-4 классах – 8.30.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Для учащихся первых классов предусмотрены дополнительные каникулы.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Домашние задания даются школьникам с учетом возможности их выполнения в следующих пределах: в 1 классе (со второго полугодия) — до 1 ч, во 2-м — до 1,5 ч, в 3 — 4-м — до 2 ч.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Учебный план ООП начального общего образования состоит из двух частей: обязательной части и части, формируемой участниками образовательных отношений (внеурочная деятельность). 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i/>
          <w:iCs/>
          <w:sz w:val="24"/>
          <w:szCs w:val="24"/>
        </w:rPr>
        <w:t xml:space="preserve">В обязательной части </w:t>
      </w:r>
      <w:r w:rsidRPr="006C0AEB">
        <w:rPr>
          <w:rFonts w:ascii="Times New Roman" w:hAnsi="Times New Roman" w:cs="Times New Roman"/>
          <w:sz w:val="24"/>
          <w:szCs w:val="24"/>
        </w:rPr>
        <w:t xml:space="preserve">учебного плана реализуются требования ФГОС начального общего образования к содержанию образования на уровне начального общего образования. 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(табл. 1) отражает содержание образования, которое обеспечивает достижение следующих целей: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создание условий для достижения учащимися предметных образовательных результатов и развитие опыта их использования в  учебно-познавательной деятельности;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развитие познавательной мотивации учащихся; воспитание культуры учебной деятельности;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воспитание самостоятельности; развитие волевых качеств учащихся;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формирование у учащихся гражданской идентичности, приобщение их к общекультурным, национальным и этнокультурным ценностям;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обеспечение готовности учащихся к продолжению образования на уровне основного общего образования, в т. ч. формирование универсальных учебных действий (далее — УУД) учащихся и создание условий для освоения ими метапредметных понятий и терминов;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развитие информационно-коммуникационных навыков учащихся; навыков работы с информацией;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становление у учащихся опыта смыслового чтения;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 xml:space="preserve">формирование экологической культуры, здорового и безопасного образа жизни учащихся; привитие им элементарных правил поведения в экстремальных ситуациях; </w:t>
      </w:r>
    </w:p>
    <w:p w:rsidR="005C2000" w:rsidRPr="006C0AEB" w:rsidRDefault="005C2000" w:rsidP="005C2000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C0AEB">
        <w:rPr>
          <w:sz w:val="24"/>
          <w:szCs w:val="24"/>
        </w:rPr>
        <w:t>личностное развитие учащихся в соответствии с их потребностями, возможностями и склонностями.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Вместо предметной области «Филология», согласно ФГОС НОО </w:t>
      </w:r>
      <w:r w:rsidRPr="006C0AEB">
        <w:rPr>
          <w:rFonts w:ascii="Times New Roman" w:hAnsi="Times New Roman" w:cs="Times New Roman"/>
          <w:sz w:val="24"/>
          <w:szCs w:val="24"/>
        </w:rPr>
        <w:br/>
        <w:t xml:space="preserve">(приказ Минобрнауки от 31 декабря 2015 г.), в учебный план входят следующие </w:t>
      </w:r>
      <w:r w:rsidRPr="006C0AEB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6C0AEB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предметы:</w:t>
      </w:r>
    </w:p>
    <w:p w:rsidR="005C2000" w:rsidRPr="006C0AEB" w:rsidRDefault="005C2000" w:rsidP="005C200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русский язык и литературное чтение (русский язык, литературное чтение);</w:t>
      </w:r>
    </w:p>
    <w:p w:rsidR="005C2000" w:rsidRPr="006C0AEB" w:rsidRDefault="005C2000" w:rsidP="005C200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 (родной язык (русский), литературное чтение на родном языке (русском);</w:t>
      </w:r>
    </w:p>
    <w:p w:rsidR="005C2000" w:rsidRPr="006C0AEB" w:rsidRDefault="005C2000" w:rsidP="005C200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>иностранный язык (иностранный язык (английский)).</w:t>
      </w:r>
    </w:p>
    <w:p w:rsidR="005C2000" w:rsidRPr="006C0AEB" w:rsidRDefault="00A52872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lastRenderedPageBreak/>
        <w:t>В 2022-2023</w:t>
      </w:r>
      <w:r w:rsidR="005C2000" w:rsidRPr="006C0AEB">
        <w:rPr>
          <w:rFonts w:ascii="Times New Roman" w:hAnsi="Times New Roman" w:cs="Times New Roman"/>
          <w:sz w:val="24"/>
          <w:szCs w:val="24"/>
        </w:rPr>
        <w:t xml:space="preserve"> учебном году предусмотрено обязательное изучение учебных предметов «Родной язык (русский)» и «Литературное чтение на родном языке (русском)» во 2-4 классах, так как по завершении обучения в начальной школе обучающиеся должны быть аттестованы по данным предметам в соответствии с ФГОС начального общего образования. Таким образом, на изучение «Родного языка (русского)» и «Литературного чтени</w:t>
      </w:r>
      <w:r w:rsidR="00E448F1">
        <w:rPr>
          <w:rFonts w:ascii="Times New Roman" w:hAnsi="Times New Roman" w:cs="Times New Roman"/>
          <w:sz w:val="24"/>
          <w:szCs w:val="24"/>
        </w:rPr>
        <w:t>я на родном языке (русском)» во 2</w:t>
      </w:r>
      <w:r w:rsidR="005C2000" w:rsidRPr="006C0AEB">
        <w:rPr>
          <w:rFonts w:ascii="Times New Roman" w:hAnsi="Times New Roman" w:cs="Times New Roman"/>
          <w:sz w:val="24"/>
          <w:szCs w:val="24"/>
        </w:rPr>
        <w:t xml:space="preserve">-4 классах часы направлены из обязательной части – за счёт минимального сокращения учебного времени на </w:t>
      </w:r>
      <w:r w:rsidR="00C5284D" w:rsidRPr="006C0AEB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="005C2000" w:rsidRPr="006C0AEB">
        <w:rPr>
          <w:rFonts w:ascii="Times New Roman" w:hAnsi="Times New Roman" w:cs="Times New Roman"/>
          <w:sz w:val="24"/>
          <w:szCs w:val="24"/>
        </w:rPr>
        <w:t>«Русский язык». «Литературное чтение», «Окружающий мир» (во 2-3 классах)</w:t>
      </w:r>
      <w:r w:rsidR="00DE6824" w:rsidRPr="006C0AEB">
        <w:rPr>
          <w:rFonts w:ascii="Times New Roman" w:hAnsi="Times New Roman" w:cs="Times New Roman"/>
          <w:sz w:val="24"/>
          <w:szCs w:val="24"/>
        </w:rPr>
        <w:t>; «Русский язык» и «Литературное чтение» в 4-м классе</w:t>
      </w:r>
      <w:r w:rsidR="005C2000" w:rsidRPr="006C0AEB">
        <w:rPr>
          <w:rFonts w:ascii="Times New Roman" w:hAnsi="Times New Roman" w:cs="Times New Roman"/>
          <w:sz w:val="24"/>
          <w:szCs w:val="24"/>
        </w:rPr>
        <w:t>.</w:t>
      </w:r>
      <w:r w:rsidR="00DE6824" w:rsidRPr="006C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29" w:rsidRPr="00757654" w:rsidRDefault="007A1229" w:rsidP="00F11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54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2 ч для обучающихся 3, 4 классов с ТНР (вариант 5.2, </w:t>
      </w:r>
      <w:r w:rsidRPr="007576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7654">
        <w:rPr>
          <w:rFonts w:ascii="Times New Roman" w:hAnsi="Times New Roman" w:cs="Times New Roman"/>
          <w:sz w:val="24"/>
          <w:szCs w:val="24"/>
        </w:rPr>
        <w:t xml:space="preserve"> отделение) на основании заключения школьной ППк. </w:t>
      </w:r>
    </w:p>
    <w:p w:rsidR="00286251" w:rsidRPr="006C0AEB" w:rsidRDefault="00286251" w:rsidP="005C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EB">
        <w:rPr>
          <w:rFonts w:ascii="Times New Roman" w:hAnsi="Times New Roman" w:cs="Times New Roman"/>
          <w:sz w:val="24"/>
          <w:szCs w:val="24"/>
        </w:rPr>
        <w:t xml:space="preserve">В соответствии с ФГОС 2021 г. </w:t>
      </w:r>
      <w:r w:rsidR="006C2F9F" w:rsidRPr="006C0AEB">
        <w:rPr>
          <w:rFonts w:ascii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в школе, в которой языком образования является русский язык, </w:t>
      </w:r>
      <w:r w:rsidR="001578F0" w:rsidRPr="006C0AEB">
        <w:rPr>
          <w:rFonts w:ascii="Times New Roman" w:hAnsi="Times New Roman" w:cs="Times New Roman"/>
          <w:sz w:val="24"/>
          <w:szCs w:val="24"/>
        </w:rPr>
        <w:t xml:space="preserve">осуществляется при наличии возможностей организации и по заявлению родителей (законных представителей) несовершеннолетних обучающихся. Поэтому в 1 классе </w:t>
      </w:r>
      <w:r w:rsidR="00235B1F" w:rsidRPr="006C0AEB">
        <w:rPr>
          <w:rFonts w:ascii="Times New Roman" w:hAnsi="Times New Roman" w:cs="Times New Roman"/>
          <w:sz w:val="24"/>
          <w:szCs w:val="24"/>
        </w:rPr>
        <w:t>предметная</w:t>
      </w:r>
      <w:r w:rsidR="001578F0" w:rsidRPr="006C0AEB">
        <w:rPr>
          <w:rFonts w:ascii="Times New Roman" w:hAnsi="Times New Roman" w:cs="Times New Roman"/>
          <w:sz w:val="24"/>
          <w:szCs w:val="24"/>
        </w:rPr>
        <w:t xml:space="preserve"> область «Родной язык и литературное чтение на родном языке»</w:t>
      </w:r>
      <w:r w:rsidR="00235B1F" w:rsidRPr="006C0AEB">
        <w:rPr>
          <w:rFonts w:ascii="Times New Roman" w:hAnsi="Times New Roman" w:cs="Times New Roman"/>
          <w:sz w:val="24"/>
          <w:szCs w:val="24"/>
        </w:rPr>
        <w:t xml:space="preserve"> исключается</w:t>
      </w:r>
      <w:r w:rsidR="001D70BE" w:rsidRPr="006C0AEB">
        <w:rPr>
          <w:rFonts w:ascii="Times New Roman" w:hAnsi="Times New Roman" w:cs="Times New Roman"/>
          <w:sz w:val="24"/>
          <w:szCs w:val="24"/>
        </w:rPr>
        <w:t>.</w:t>
      </w:r>
      <w:r w:rsidR="00235B1F" w:rsidRPr="006C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000" w:rsidRPr="006C0AEB" w:rsidRDefault="005C2000" w:rsidP="005C2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В МОУ Мышкинской СОШ (в начальной школе) обучается</w:t>
      </w:r>
      <w:r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A19C2" w:rsidRPr="006C0A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0AE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  <w:r w:rsidRPr="006C0AE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(далее – ОВЗ) в общеобразовательных классах: </w:t>
      </w:r>
    </w:p>
    <w:p w:rsidR="006C0AEB" w:rsidRPr="006C0AEB" w:rsidRDefault="00F9389E" w:rsidP="006C0AEB">
      <w:pPr>
        <w:pStyle w:val="a3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136205" w:rsidRPr="006C0A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чел.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 по заключению ЦПМПК (вариант 7.1 и </w:t>
      </w:r>
      <w:r w:rsidR="00136205"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>вариант 7.2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36205" w:rsidRPr="006C0AEB" w:rsidRDefault="006C0AEB" w:rsidP="00136205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136205"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«А» - 1 чел.</w:t>
      </w:r>
      <w:r w:rsidR="00E37E19"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(7.2)</w:t>
      </w:r>
      <w:r w:rsidR="00E770EF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 xml:space="preserve"> «В» - 1 чел.</w:t>
      </w:r>
      <w:r w:rsidR="00E37E19" w:rsidRPr="006C0AEB">
        <w:rPr>
          <w:rFonts w:ascii="Times New Roman" w:eastAsia="Times New Roman" w:hAnsi="Times New Roman" w:cs="Times New Roman"/>
          <w:sz w:val="24"/>
          <w:szCs w:val="24"/>
        </w:rPr>
        <w:t xml:space="preserve"> (7.1)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6205" w:rsidRPr="006C0AEB" w:rsidRDefault="00F9389E" w:rsidP="00136205">
      <w:pPr>
        <w:pStyle w:val="a3"/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136205" w:rsidRPr="006C0A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чел.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 xml:space="preserve"> с тяжёлыми нарушениями речи (ТНР):</w:t>
      </w:r>
    </w:p>
    <w:p w:rsidR="00136205" w:rsidRPr="006C0AEB" w:rsidRDefault="00136205" w:rsidP="00136205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  <w:u w:val="single"/>
        </w:rPr>
        <w:t>-вариант 5.1:</w:t>
      </w:r>
      <w:r w:rsidRPr="006C0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205" w:rsidRPr="006C0AEB" w:rsidRDefault="00E37E19" w:rsidP="00136205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4 «А» – 1 чел., 4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 xml:space="preserve"> «Б» – 1 чел.;</w:t>
      </w:r>
    </w:p>
    <w:p w:rsidR="00136205" w:rsidRPr="006C0AEB" w:rsidRDefault="00136205" w:rsidP="00136205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EB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5.2:</w:t>
      </w:r>
    </w:p>
    <w:p w:rsidR="00136205" w:rsidRPr="006C0AEB" w:rsidRDefault="004119DF" w:rsidP="009E0090">
      <w:pPr>
        <w:pStyle w:val="a3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136205"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«Б» - 1 чел.</w:t>
      </w:r>
      <w:r w:rsidRPr="006C0AEB">
        <w:rPr>
          <w:rFonts w:ascii="Times New Roman" w:eastAsia="Times New Roman" w:hAnsi="Times New Roman" w:cs="Times New Roman"/>
          <w:sz w:val="24"/>
          <w:szCs w:val="24"/>
        </w:rPr>
        <w:t>, 3 «В» - 1 чел., 4</w:t>
      </w:r>
      <w:r w:rsidR="00136205" w:rsidRPr="006C0AEB">
        <w:rPr>
          <w:rFonts w:ascii="Times New Roman" w:eastAsia="Times New Roman" w:hAnsi="Times New Roman" w:cs="Times New Roman"/>
          <w:sz w:val="24"/>
          <w:szCs w:val="24"/>
        </w:rPr>
        <w:t xml:space="preserve"> «В» – 1 чел.</w:t>
      </w:r>
    </w:p>
    <w:p w:rsidR="005C2000" w:rsidRPr="006C0AEB" w:rsidRDefault="005C2000" w:rsidP="005C2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максимальная нагрузка обучающихся с ОВЗ не превышает установленной нормативом нагрузки. </w:t>
      </w:r>
    </w:p>
    <w:p w:rsidR="005C2000" w:rsidRPr="006C0AEB" w:rsidRDefault="005C2000" w:rsidP="005C2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За счёт внеурочной деятельности предусмотрены в 1-4 классах обязательные индивидуальные и подгрупповые коррекционные часы (5 ч),</w:t>
      </w:r>
      <w:r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0AEB">
        <w:rPr>
          <w:rFonts w:ascii="Times New Roman" w:eastAsia="Times New Roman" w:hAnsi="Times New Roman" w:cs="Times New Roman"/>
          <w:sz w:val="24"/>
          <w:szCs w:val="24"/>
        </w:rPr>
        <w:t>отведенные на коррекцию индивидуальных недостатков учащихся с ОВЗ, для восполнения пробелов в знаниях детей и осуществления принципа дифференциации образования.</w:t>
      </w:r>
    </w:p>
    <w:p w:rsidR="005C2000" w:rsidRPr="006C0AEB" w:rsidRDefault="005C2000" w:rsidP="005C2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Коррекционные (индивидуальные, подгрупповые) занятия проводятся педагогом-психологом, учителем-логопедом, учителем начальных классов. Продолжительность обязательных коррекционных занятий с учащимися с ОВЗ от 15 до 20 минут. Обязательными являются занятия ритмикой.</w:t>
      </w:r>
    </w:p>
    <w:p w:rsidR="005C2000" w:rsidRPr="006C0AEB" w:rsidRDefault="005C2000" w:rsidP="005C2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Для обучающихся с тяжёлыми нарушениями речи (вариант 5.2), а также для обучающейся с задержкой психического развития (вариант 7.2) отводится 7 часов внеурочной деятельности коррекции речевых нарушений.</w:t>
      </w:r>
    </w:p>
    <w:p w:rsidR="005C2000" w:rsidRPr="006C0AEB" w:rsidRDefault="005C2000" w:rsidP="005C2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Рабочие программы по всем предметам адаптированы педагогами под индивидуальные особенности учащихся</w:t>
      </w:r>
      <w:r w:rsidRPr="006C0A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7C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AEB">
        <w:rPr>
          <w:rFonts w:ascii="Times New Roman" w:eastAsia="Times New Roman" w:hAnsi="Times New Roman" w:cs="Times New Roman"/>
          <w:sz w:val="24"/>
          <w:szCs w:val="24"/>
        </w:rPr>
        <w:t>-4-х классов с ОВЗ.</w:t>
      </w:r>
    </w:p>
    <w:p w:rsidR="005C2000" w:rsidRDefault="005C2000" w:rsidP="005C2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E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формах, определенных школьным Положением о промежуточной аттестации.</w:t>
      </w:r>
    </w:p>
    <w:p w:rsidR="005C2000" w:rsidRPr="009B3651" w:rsidRDefault="005C2000" w:rsidP="005C2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00" w:rsidRDefault="005C2000" w:rsidP="005C2000">
      <w:pPr>
        <w:pStyle w:val="6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000" w:rsidRDefault="005C2000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Default="00757654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Default="00757654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Default="00757654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Default="00757654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Pr="00475C16" w:rsidRDefault="00757654" w:rsidP="005C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654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57654" w:rsidSect="003C3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(недельный) 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общеобразовательного учреждения 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t xml:space="preserve">Мышкинской средней общеобразовательной школы 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t xml:space="preserve"> ПРИ 5-ТИ ДНЕВНОЙ УЧЕБНОЙ НЕДЕЛЕ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811">
        <w:rPr>
          <w:rFonts w:ascii="Times New Roman" w:eastAsia="Calibri" w:hAnsi="Times New Roman" w:cs="Times New Roman"/>
          <w:b/>
          <w:sz w:val="24"/>
          <w:szCs w:val="24"/>
        </w:rPr>
        <w:t>на 2022 – 2023 учебный год</w:t>
      </w:r>
    </w:p>
    <w:p w:rsidR="00757654" w:rsidRPr="00570811" w:rsidRDefault="00757654" w:rsidP="0075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Ind w:w="-2523" w:type="dxa"/>
        <w:tblCellMar>
          <w:left w:w="10" w:type="dxa"/>
          <w:right w:w="10" w:type="dxa"/>
        </w:tblCellMar>
        <w:tblLook w:val="04A0"/>
      </w:tblPr>
      <w:tblGrid>
        <w:gridCol w:w="2371"/>
        <w:gridCol w:w="2654"/>
        <w:gridCol w:w="365"/>
        <w:gridCol w:w="575"/>
        <w:gridCol w:w="359"/>
        <w:gridCol w:w="359"/>
        <w:gridCol w:w="359"/>
        <w:gridCol w:w="359"/>
        <w:gridCol w:w="306"/>
        <w:gridCol w:w="359"/>
        <w:gridCol w:w="361"/>
        <w:gridCol w:w="2059"/>
      </w:tblGrid>
      <w:tr w:rsidR="00757654" w:rsidRPr="00570811" w:rsidTr="00757654">
        <w:trPr>
          <w:cantSplit/>
          <w:trHeight w:val="315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ind w:right="-1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  <w:p w:rsidR="00757654" w:rsidRPr="00570811" w:rsidRDefault="00757654" w:rsidP="00520157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54" w:rsidRPr="00570811" w:rsidRDefault="00757654" w:rsidP="00520157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(формы)</w:t>
            </w:r>
          </w:p>
        </w:tc>
      </w:tr>
      <w:tr w:rsidR="00757654" w:rsidRPr="00570811" w:rsidTr="00757654">
        <w:trPr>
          <w:trHeight w:val="70"/>
          <w:jc w:val="center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708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570811">
              <w:rPr>
                <w:rFonts w:ascii="Times New Roman" w:eastAsia="Calibri" w:hAnsi="Times New Roman" w:cs="Times New Roman"/>
                <w:sz w:val="20"/>
                <w:szCs w:val="20"/>
              </w:rPr>
              <w:t>доп.)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 класс – контрольное списывание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классы – контрольный диктант 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 класс – контроль навыков чтения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2-4 класс – работа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текстом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класс – </w:t>
            </w:r>
            <w:r w:rsidRPr="0057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четвертных отметок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контрольная работа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класс – </w:t>
            </w:r>
            <w:r w:rsidRPr="0057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четвертных отметок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– тест 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654" w:rsidRPr="00570811" w:rsidTr="00757654">
        <w:trPr>
          <w:trHeight w:val="302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7654" w:rsidRPr="00570811" w:rsidTr="00757654">
        <w:trPr>
          <w:trHeight w:val="504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54" w:rsidRPr="00570811" w:rsidTr="00757654">
        <w:trPr>
          <w:trHeight w:val="302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757654" w:rsidRPr="00570811" w:rsidTr="00757654">
        <w:trPr>
          <w:trHeight w:val="190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757654" w:rsidRPr="00570811" w:rsidTr="00757654">
        <w:trPr>
          <w:trHeight w:val="207"/>
          <w:jc w:val="center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757654" w:rsidRPr="00570811" w:rsidTr="00757654">
        <w:trPr>
          <w:trHeight w:val="307"/>
          <w:jc w:val="center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654" w:rsidRPr="00570811" w:rsidTr="00757654">
        <w:trPr>
          <w:trHeight w:val="210"/>
          <w:jc w:val="center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654" w:rsidRPr="00570811" w:rsidTr="00757654">
        <w:trPr>
          <w:trHeight w:val="22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757654" w:rsidRPr="00570811" w:rsidTr="00757654">
        <w:trPr>
          <w:trHeight w:val="1023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область </w:t>
            </w:r>
            <w:r w:rsidRPr="00570811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(коррекционные </w:t>
            </w:r>
          </w:p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sz w:val="24"/>
                <w:szCs w:val="24"/>
              </w:rPr>
              <w:t>занятия и ритмика)</w:t>
            </w:r>
            <w:r w:rsidRPr="005708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Pr="005708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Коррекционно-развивающие занятия</w:t>
            </w: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(обязательные индивидуальные и групповые коррекционные занятия):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80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105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 коррекция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95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 коррекция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510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Pr="005708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Коррекционный курс</w:t>
            </w:r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240"/>
          <w:jc w:val="center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288"/>
          <w:jc w:val="center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Коррекционные курсы: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210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120"/>
          <w:jc w:val="center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315"/>
          <w:jc w:val="center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Логопедическая ритмика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7654" w:rsidRPr="00570811" w:rsidTr="00757654">
        <w:trPr>
          <w:trHeight w:val="240"/>
          <w:jc w:val="center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ind w:right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1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54" w:rsidRPr="00570811" w:rsidRDefault="00757654" w:rsidP="0052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57654" w:rsidRPr="00570811" w:rsidRDefault="00757654" w:rsidP="00757654">
      <w:pPr>
        <w:rPr>
          <w:sz w:val="24"/>
          <w:szCs w:val="24"/>
        </w:rPr>
      </w:pPr>
    </w:p>
    <w:p w:rsidR="001809AF" w:rsidRPr="00475C16" w:rsidRDefault="001809AF" w:rsidP="000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9AF" w:rsidRPr="00475C16" w:rsidSect="007576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2146310"/>
    <w:multiLevelType w:val="hybridMultilevel"/>
    <w:tmpl w:val="4AD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C7E2B"/>
    <w:multiLevelType w:val="hybridMultilevel"/>
    <w:tmpl w:val="191C8708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4595"/>
    <w:multiLevelType w:val="hybridMultilevel"/>
    <w:tmpl w:val="4998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555"/>
    <w:rsid w:val="000111BE"/>
    <w:rsid w:val="000448A1"/>
    <w:rsid w:val="00052432"/>
    <w:rsid w:val="0006446D"/>
    <w:rsid w:val="000D23E3"/>
    <w:rsid w:val="000D2D40"/>
    <w:rsid w:val="000D6EB3"/>
    <w:rsid w:val="000E7147"/>
    <w:rsid w:val="001030F1"/>
    <w:rsid w:val="001138C1"/>
    <w:rsid w:val="00136205"/>
    <w:rsid w:val="00136B76"/>
    <w:rsid w:val="001378DD"/>
    <w:rsid w:val="00141DB8"/>
    <w:rsid w:val="001578F0"/>
    <w:rsid w:val="001809AF"/>
    <w:rsid w:val="0018195D"/>
    <w:rsid w:val="001D70BE"/>
    <w:rsid w:val="001E3732"/>
    <w:rsid w:val="001F2242"/>
    <w:rsid w:val="00222A86"/>
    <w:rsid w:val="002275D2"/>
    <w:rsid w:val="00234AFA"/>
    <w:rsid w:val="00235B1F"/>
    <w:rsid w:val="00253C1B"/>
    <w:rsid w:val="00286251"/>
    <w:rsid w:val="002907CE"/>
    <w:rsid w:val="002E77CE"/>
    <w:rsid w:val="00330986"/>
    <w:rsid w:val="003658C1"/>
    <w:rsid w:val="003A1589"/>
    <w:rsid w:val="003A1A84"/>
    <w:rsid w:val="003A7906"/>
    <w:rsid w:val="003C3221"/>
    <w:rsid w:val="003C7509"/>
    <w:rsid w:val="003E21E0"/>
    <w:rsid w:val="003E66AD"/>
    <w:rsid w:val="004119DF"/>
    <w:rsid w:val="00412871"/>
    <w:rsid w:val="004145F8"/>
    <w:rsid w:val="004409C9"/>
    <w:rsid w:val="00475C16"/>
    <w:rsid w:val="00475F6D"/>
    <w:rsid w:val="00487BE5"/>
    <w:rsid w:val="00487ED5"/>
    <w:rsid w:val="004A5FE9"/>
    <w:rsid w:val="004B24CA"/>
    <w:rsid w:val="004D37C6"/>
    <w:rsid w:val="004D7527"/>
    <w:rsid w:val="00512118"/>
    <w:rsid w:val="005244B2"/>
    <w:rsid w:val="00535E5A"/>
    <w:rsid w:val="0055797F"/>
    <w:rsid w:val="0057307D"/>
    <w:rsid w:val="0058407B"/>
    <w:rsid w:val="005A0470"/>
    <w:rsid w:val="005C2000"/>
    <w:rsid w:val="005C2514"/>
    <w:rsid w:val="005D0B78"/>
    <w:rsid w:val="006354E9"/>
    <w:rsid w:val="00651B0C"/>
    <w:rsid w:val="00652720"/>
    <w:rsid w:val="00675902"/>
    <w:rsid w:val="006C0AEB"/>
    <w:rsid w:val="006C2F9F"/>
    <w:rsid w:val="006C6645"/>
    <w:rsid w:val="006D06BC"/>
    <w:rsid w:val="006E3F3F"/>
    <w:rsid w:val="006F115D"/>
    <w:rsid w:val="00722A6E"/>
    <w:rsid w:val="00725E8D"/>
    <w:rsid w:val="0073153F"/>
    <w:rsid w:val="00750D5E"/>
    <w:rsid w:val="00755BB5"/>
    <w:rsid w:val="00757654"/>
    <w:rsid w:val="00763138"/>
    <w:rsid w:val="00763A16"/>
    <w:rsid w:val="0078347B"/>
    <w:rsid w:val="00787B9F"/>
    <w:rsid w:val="00790A7F"/>
    <w:rsid w:val="007A1229"/>
    <w:rsid w:val="007A1C76"/>
    <w:rsid w:val="008051C3"/>
    <w:rsid w:val="00820B82"/>
    <w:rsid w:val="0083560B"/>
    <w:rsid w:val="008729C2"/>
    <w:rsid w:val="008A19C2"/>
    <w:rsid w:val="008A49D0"/>
    <w:rsid w:val="008C502A"/>
    <w:rsid w:val="0091365E"/>
    <w:rsid w:val="009311EC"/>
    <w:rsid w:val="00934B66"/>
    <w:rsid w:val="00935802"/>
    <w:rsid w:val="00956A08"/>
    <w:rsid w:val="009B3651"/>
    <w:rsid w:val="009C3FC8"/>
    <w:rsid w:val="009E0090"/>
    <w:rsid w:val="009F1E96"/>
    <w:rsid w:val="009F55B6"/>
    <w:rsid w:val="009F5BFB"/>
    <w:rsid w:val="009F7A5B"/>
    <w:rsid w:val="00A13672"/>
    <w:rsid w:val="00A14A21"/>
    <w:rsid w:val="00A2307F"/>
    <w:rsid w:val="00A24150"/>
    <w:rsid w:val="00A37616"/>
    <w:rsid w:val="00A379C9"/>
    <w:rsid w:val="00A52872"/>
    <w:rsid w:val="00A54B6E"/>
    <w:rsid w:val="00A653A2"/>
    <w:rsid w:val="00A65515"/>
    <w:rsid w:val="00A701C1"/>
    <w:rsid w:val="00A8389C"/>
    <w:rsid w:val="00A930F7"/>
    <w:rsid w:val="00A960E2"/>
    <w:rsid w:val="00AA41AE"/>
    <w:rsid w:val="00AB15B6"/>
    <w:rsid w:val="00AB2E63"/>
    <w:rsid w:val="00AD3B57"/>
    <w:rsid w:val="00AE1846"/>
    <w:rsid w:val="00B00E0B"/>
    <w:rsid w:val="00B00F72"/>
    <w:rsid w:val="00B04EE8"/>
    <w:rsid w:val="00B15791"/>
    <w:rsid w:val="00B50D30"/>
    <w:rsid w:val="00B65F3B"/>
    <w:rsid w:val="00B97EB2"/>
    <w:rsid w:val="00BF3537"/>
    <w:rsid w:val="00C17C6B"/>
    <w:rsid w:val="00C20768"/>
    <w:rsid w:val="00C36555"/>
    <w:rsid w:val="00C4014B"/>
    <w:rsid w:val="00C47EB4"/>
    <w:rsid w:val="00C5284D"/>
    <w:rsid w:val="00C55302"/>
    <w:rsid w:val="00C67CC6"/>
    <w:rsid w:val="00C71475"/>
    <w:rsid w:val="00C76DCD"/>
    <w:rsid w:val="00C94E4C"/>
    <w:rsid w:val="00CC4F9C"/>
    <w:rsid w:val="00CD0172"/>
    <w:rsid w:val="00CD59CF"/>
    <w:rsid w:val="00CF5586"/>
    <w:rsid w:val="00D06744"/>
    <w:rsid w:val="00D320D1"/>
    <w:rsid w:val="00D62A56"/>
    <w:rsid w:val="00D64E68"/>
    <w:rsid w:val="00D73921"/>
    <w:rsid w:val="00D80FB6"/>
    <w:rsid w:val="00DA70A0"/>
    <w:rsid w:val="00DB2697"/>
    <w:rsid w:val="00DC46A4"/>
    <w:rsid w:val="00DC5C17"/>
    <w:rsid w:val="00DD6F14"/>
    <w:rsid w:val="00DE6824"/>
    <w:rsid w:val="00DF6020"/>
    <w:rsid w:val="00E03019"/>
    <w:rsid w:val="00E11809"/>
    <w:rsid w:val="00E221CF"/>
    <w:rsid w:val="00E27B90"/>
    <w:rsid w:val="00E37E19"/>
    <w:rsid w:val="00E448F1"/>
    <w:rsid w:val="00E46283"/>
    <w:rsid w:val="00E55057"/>
    <w:rsid w:val="00E67F81"/>
    <w:rsid w:val="00E759FA"/>
    <w:rsid w:val="00E770EF"/>
    <w:rsid w:val="00EA1630"/>
    <w:rsid w:val="00EB3A9F"/>
    <w:rsid w:val="00EB70E8"/>
    <w:rsid w:val="00EC6CAA"/>
    <w:rsid w:val="00EE7DF8"/>
    <w:rsid w:val="00EE7EFC"/>
    <w:rsid w:val="00F11DCB"/>
    <w:rsid w:val="00F22B44"/>
    <w:rsid w:val="00F43717"/>
    <w:rsid w:val="00F57E1E"/>
    <w:rsid w:val="00F758AC"/>
    <w:rsid w:val="00F80634"/>
    <w:rsid w:val="00F87815"/>
    <w:rsid w:val="00F91C12"/>
    <w:rsid w:val="00F9389E"/>
    <w:rsid w:val="00F94A51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21"/>
  </w:style>
  <w:style w:type="paragraph" w:styleId="2">
    <w:name w:val="heading 2"/>
    <w:basedOn w:val="a"/>
    <w:next w:val="a"/>
    <w:link w:val="20"/>
    <w:qFormat/>
    <w:rsid w:val="00EB3A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EB3A9F"/>
    <w:pPr>
      <w:spacing w:before="240" w:after="60" w:line="3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EB3A9F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A9F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50">
    <w:name w:val="Заголовок 5 Знак"/>
    <w:basedOn w:val="a0"/>
    <w:link w:val="5"/>
    <w:rsid w:val="00EB3A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EB3A9F"/>
    <w:rPr>
      <w:rFonts w:ascii="Arial" w:eastAsia="Arial" w:hAnsi="Arial" w:cs="Arial"/>
      <w:b/>
      <w:bCs/>
      <w:sz w:val="27"/>
      <w:szCs w:val="27"/>
    </w:rPr>
  </w:style>
  <w:style w:type="paragraph" w:customStyle="1" w:styleId="Ul">
    <w:name w:val="Ul"/>
    <w:basedOn w:val="a"/>
    <w:rsid w:val="00EB3A9F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Thtable-thead-th">
    <w:name w:val="Th_table-thead-th"/>
    <w:basedOn w:val="a"/>
    <w:rsid w:val="00EB3A9F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EB3A9F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basedOn w:val="a0"/>
    <w:rsid w:val="00EB3A9F"/>
    <w:rPr>
      <w:color w:val="008200"/>
    </w:rPr>
  </w:style>
  <w:style w:type="paragraph" w:styleId="a3">
    <w:name w:val="List Paragraph"/>
    <w:basedOn w:val="a"/>
    <w:link w:val="a4"/>
    <w:uiPriority w:val="34"/>
    <w:qFormat/>
    <w:rsid w:val="00475C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768"/>
  </w:style>
  <w:style w:type="paragraph" w:customStyle="1" w:styleId="ConsPlusNormal">
    <w:name w:val="ConsPlusNormal"/>
    <w:rsid w:val="00B0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User</cp:lastModifiedBy>
  <cp:revision>2</cp:revision>
  <cp:lastPrinted>2019-07-11T09:47:00Z</cp:lastPrinted>
  <dcterms:created xsi:type="dcterms:W3CDTF">2022-09-07T10:28:00Z</dcterms:created>
  <dcterms:modified xsi:type="dcterms:W3CDTF">2022-09-07T10:28:00Z</dcterms:modified>
</cp:coreProperties>
</file>