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64" w:rsidRPr="00DE3764" w:rsidRDefault="004F697C" w:rsidP="00DE3764">
      <w:pPr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96000" cy="8143875"/>
            <wp:effectExtent l="19050" t="0" r="0" b="0"/>
            <wp:wrapNone/>
            <wp:docPr id="1" name="Рисунок 1" descr="C:\Users\User\Downloads\168795115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87951152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764" w:rsidRPr="00DE3764">
        <w:rPr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DE3764" w:rsidRPr="00DE3764" w:rsidRDefault="00DE3764" w:rsidP="00DE3764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DE3764">
        <w:rPr>
          <w:b/>
          <w:sz w:val="24"/>
          <w:szCs w:val="24"/>
          <w:lang w:val="ru-RU"/>
        </w:rPr>
        <w:t>Мышкинская средняя общеобразовательная школа</w:t>
      </w:r>
    </w:p>
    <w:p w:rsidR="00DE3764" w:rsidRPr="00DE3764" w:rsidRDefault="00DE3764" w:rsidP="00DE3764">
      <w:pPr>
        <w:spacing w:line="360" w:lineRule="auto"/>
        <w:jc w:val="center"/>
        <w:rPr>
          <w:sz w:val="24"/>
          <w:szCs w:val="24"/>
          <w:lang w:val="ru-RU"/>
        </w:rPr>
      </w:pPr>
      <w:r w:rsidRPr="00DE3764">
        <w:rPr>
          <w:sz w:val="24"/>
          <w:szCs w:val="24"/>
          <w:lang w:val="ru-RU"/>
        </w:rPr>
        <w:t xml:space="preserve"> </w:t>
      </w:r>
    </w:p>
    <w:p w:rsidR="00DE3764" w:rsidRPr="00DE3764" w:rsidRDefault="00DE3764" w:rsidP="00DE3764">
      <w:pPr>
        <w:spacing w:line="360" w:lineRule="auto"/>
        <w:jc w:val="center"/>
        <w:rPr>
          <w:sz w:val="24"/>
          <w:szCs w:val="24"/>
          <w:lang w:val="ru-RU"/>
        </w:rPr>
      </w:pPr>
      <w:r w:rsidRPr="00DE3764">
        <w:rPr>
          <w:sz w:val="24"/>
          <w:szCs w:val="24"/>
          <w:lang w:val="ru-RU"/>
        </w:rPr>
        <w:t xml:space="preserve"> ПРИКАЗ</w:t>
      </w:r>
    </w:p>
    <w:p w:rsidR="00DE3764" w:rsidRPr="00DE3764" w:rsidRDefault="00DE3764" w:rsidP="00DE3764">
      <w:pPr>
        <w:spacing w:line="360" w:lineRule="auto"/>
        <w:jc w:val="center"/>
        <w:rPr>
          <w:sz w:val="24"/>
          <w:szCs w:val="24"/>
          <w:lang w:val="ru-RU"/>
        </w:rPr>
      </w:pPr>
    </w:p>
    <w:p w:rsidR="00DE3764" w:rsidRPr="00DE3764" w:rsidRDefault="00DE3764" w:rsidP="00DE3764">
      <w:pPr>
        <w:spacing w:line="360" w:lineRule="auto"/>
        <w:rPr>
          <w:sz w:val="24"/>
          <w:szCs w:val="24"/>
          <w:lang w:val="ru-RU"/>
        </w:rPr>
      </w:pPr>
      <w:r w:rsidRPr="00DE3764">
        <w:rPr>
          <w:sz w:val="24"/>
          <w:szCs w:val="24"/>
          <w:lang w:val="ru-RU"/>
        </w:rPr>
        <w:t>___.____._____</w:t>
      </w:r>
      <w:r w:rsidRPr="00DE3764">
        <w:rPr>
          <w:sz w:val="24"/>
          <w:szCs w:val="24"/>
          <w:lang w:val="ru-RU"/>
        </w:rPr>
        <w:tab/>
      </w:r>
      <w:r w:rsidRPr="00DE3764">
        <w:rPr>
          <w:sz w:val="24"/>
          <w:szCs w:val="24"/>
          <w:lang w:val="ru-RU"/>
        </w:rPr>
        <w:tab/>
        <w:t xml:space="preserve">.                          г. Мышкин                               № ____ </w:t>
      </w:r>
    </w:p>
    <w:p w:rsidR="00DE3764" w:rsidRPr="00DE3764" w:rsidRDefault="00DE3764" w:rsidP="00DE3764">
      <w:pPr>
        <w:rPr>
          <w:sz w:val="28"/>
          <w:szCs w:val="28"/>
          <w:lang w:val="ru-RU"/>
        </w:rPr>
      </w:pPr>
    </w:p>
    <w:p w:rsidR="00DE3764" w:rsidRPr="00DE3764" w:rsidRDefault="00DE3764" w:rsidP="00DE3764">
      <w:pPr>
        <w:rPr>
          <w:b/>
          <w:sz w:val="24"/>
          <w:szCs w:val="24"/>
          <w:lang w:val="ru-RU"/>
        </w:rPr>
      </w:pPr>
      <w:r w:rsidRPr="00DE3764">
        <w:rPr>
          <w:b/>
          <w:sz w:val="24"/>
          <w:szCs w:val="24"/>
          <w:lang w:val="ru-RU"/>
        </w:rPr>
        <w:t>Об утверждении  положения</w:t>
      </w:r>
    </w:p>
    <w:p w:rsidR="00DE3764" w:rsidRPr="00DE3764" w:rsidRDefault="00DE3764" w:rsidP="00DE3764">
      <w:pPr>
        <w:rPr>
          <w:b/>
          <w:sz w:val="24"/>
          <w:szCs w:val="24"/>
          <w:lang w:val="ru-RU"/>
        </w:rPr>
      </w:pPr>
      <w:r w:rsidRPr="00DE3764">
        <w:rPr>
          <w:b/>
          <w:sz w:val="24"/>
          <w:szCs w:val="24"/>
          <w:lang w:val="ru-RU"/>
        </w:rPr>
        <w:t xml:space="preserve"> о профильном обучении</w:t>
      </w:r>
    </w:p>
    <w:p w:rsidR="00DE3764" w:rsidRPr="00DE3764" w:rsidRDefault="00DE3764" w:rsidP="00DE3764">
      <w:pPr>
        <w:spacing w:after="200" w:line="276" w:lineRule="auto"/>
        <w:rPr>
          <w:sz w:val="20"/>
          <w:szCs w:val="20"/>
          <w:lang w:val="ru-RU"/>
        </w:rPr>
      </w:pPr>
      <w:r w:rsidRPr="00DE3764">
        <w:rPr>
          <w:sz w:val="20"/>
          <w:szCs w:val="20"/>
          <w:lang w:val="ru-RU"/>
        </w:rPr>
        <w:tab/>
      </w:r>
    </w:p>
    <w:p w:rsidR="00DE3764" w:rsidRPr="00DE3764" w:rsidRDefault="00DE3764" w:rsidP="00DE3764">
      <w:pPr>
        <w:spacing w:after="200"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DE3764">
        <w:rPr>
          <w:sz w:val="24"/>
          <w:szCs w:val="24"/>
          <w:lang w:val="ru-RU"/>
        </w:rPr>
        <w:tab/>
        <w:t>В соответствии с Федеральным законом РФ от 29.12.2012 № 273-ФЗ"Об образовании в Российской Федерации", на основании</w:t>
      </w:r>
      <w:r w:rsidRPr="00DE3764">
        <w:rPr>
          <w:rFonts w:eastAsia="Times New Roman"/>
          <w:sz w:val="24"/>
          <w:szCs w:val="24"/>
          <w:lang w:val="ru-RU"/>
        </w:rPr>
        <w:t xml:space="preserve">  «Порядка 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 утвержденным  приказом департамента образования Ярославской области № 27-нп от 06.08.2014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DE3764">
        <w:rPr>
          <w:rFonts w:eastAsia="Times New Roman"/>
          <w:sz w:val="24"/>
          <w:szCs w:val="24"/>
          <w:lang w:val="ru-RU"/>
        </w:rPr>
        <w:t>г.</w:t>
      </w:r>
    </w:p>
    <w:p w:rsidR="00DE3764" w:rsidRPr="00DE3764" w:rsidRDefault="00DE3764" w:rsidP="00DE3764">
      <w:pPr>
        <w:spacing w:after="200" w:line="276" w:lineRule="auto"/>
        <w:rPr>
          <w:rFonts w:eastAsia="Times New Roman"/>
          <w:sz w:val="24"/>
          <w:szCs w:val="24"/>
          <w:lang w:val="ru-RU"/>
        </w:rPr>
      </w:pPr>
      <w:r w:rsidRPr="00DE3764">
        <w:rPr>
          <w:rFonts w:eastAsia="Times New Roman"/>
          <w:sz w:val="24"/>
          <w:szCs w:val="24"/>
          <w:lang w:val="ru-RU"/>
        </w:rPr>
        <w:t>ПРИКАЗЫВАЮ</w:t>
      </w:r>
    </w:p>
    <w:p w:rsidR="00DE3764" w:rsidRPr="00DE3764" w:rsidRDefault="00DE3764" w:rsidP="00DE3764">
      <w:pPr>
        <w:spacing w:line="360" w:lineRule="auto"/>
        <w:jc w:val="both"/>
        <w:rPr>
          <w:lang w:val="ru-RU"/>
        </w:rPr>
      </w:pPr>
      <w:r w:rsidRPr="00DE3764">
        <w:rPr>
          <w:rFonts w:eastAsia="Times New Roman"/>
          <w:lang w:val="ru-RU"/>
        </w:rPr>
        <w:t xml:space="preserve">1. </w:t>
      </w:r>
      <w:r w:rsidRPr="00DE3764">
        <w:rPr>
          <w:lang w:val="ru-RU"/>
        </w:rPr>
        <w:t xml:space="preserve"> Утвердить Положение  о профильном обучении в МОУ Мышкинской СОШ</w:t>
      </w:r>
      <w:r>
        <w:rPr>
          <w:lang w:val="ru-RU"/>
        </w:rPr>
        <w:t>.</w:t>
      </w:r>
      <w:r w:rsidRPr="00DE3764">
        <w:rPr>
          <w:lang w:val="ru-RU"/>
        </w:rPr>
        <w:t xml:space="preserve"> </w:t>
      </w:r>
    </w:p>
    <w:p w:rsidR="00DE3764" w:rsidRPr="00DE3764" w:rsidRDefault="00DE3764" w:rsidP="00DE3764">
      <w:pPr>
        <w:spacing w:line="360" w:lineRule="auto"/>
        <w:jc w:val="both"/>
        <w:rPr>
          <w:lang w:val="ru-RU"/>
        </w:rPr>
      </w:pPr>
      <w:r w:rsidRPr="00DE3764">
        <w:rPr>
          <w:lang w:val="ru-RU"/>
        </w:rPr>
        <w:t>2.  Грибковой Е.М., заместителю директора по УВР</w:t>
      </w:r>
      <w:r>
        <w:rPr>
          <w:lang w:val="ru-RU"/>
        </w:rPr>
        <w:t>,</w:t>
      </w:r>
      <w:r w:rsidRPr="00DE3764">
        <w:rPr>
          <w:lang w:val="ru-RU"/>
        </w:rPr>
        <w:t xml:space="preserve">  разместить </w:t>
      </w:r>
      <w:r>
        <w:rPr>
          <w:lang w:val="ru-RU"/>
        </w:rPr>
        <w:t xml:space="preserve">данное положение </w:t>
      </w:r>
      <w:r w:rsidRPr="00DE3764">
        <w:rPr>
          <w:lang w:val="ru-RU"/>
        </w:rPr>
        <w:t xml:space="preserve"> на сайте школы.</w:t>
      </w:r>
    </w:p>
    <w:p w:rsidR="00DE3764" w:rsidRPr="00DE3764" w:rsidRDefault="00DE3764" w:rsidP="00DE3764">
      <w:pPr>
        <w:spacing w:line="360" w:lineRule="auto"/>
        <w:jc w:val="both"/>
        <w:rPr>
          <w:lang w:val="ru-RU"/>
        </w:rPr>
      </w:pPr>
      <w:r w:rsidRPr="00DE3764">
        <w:rPr>
          <w:lang w:val="ru-RU"/>
        </w:rPr>
        <w:t>3. Контроль за исполнением приказа оставляю за собой.</w:t>
      </w:r>
    </w:p>
    <w:p w:rsidR="00DE3764" w:rsidRPr="00DE3764" w:rsidRDefault="00DE3764" w:rsidP="00DE3764">
      <w:pPr>
        <w:rPr>
          <w:lang w:val="ru-RU"/>
        </w:rPr>
      </w:pPr>
    </w:p>
    <w:p w:rsidR="00DE3764" w:rsidRPr="00DE3764" w:rsidRDefault="00DE3764" w:rsidP="00DE3764">
      <w:pPr>
        <w:rPr>
          <w:lang w:val="ru-RU"/>
        </w:rPr>
      </w:pPr>
    </w:p>
    <w:p w:rsidR="00DE3764" w:rsidRDefault="00DE3764" w:rsidP="00DE3764">
      <w:pPr>
        <w:jc w:val="center"/>
        <w:rPr>
          <w:lang w:val="ru-RU"/>
        </w:rPr>
      </w:pPr>
      <w:r w:rsidRPr="00DE3764">
        <w:rPr>
          <w:lang w:val="ru-RU"/>
        </w:rPr>
        <w:t>Директор школы</w:t>
      </w:r>
      <w:r w:rsidRPr="00DE3764">
        <w:rPr>
          <w:lang w:val="ru-RU"/>
        </w:rPr>
        <w:tab/>
      </w:r>
      <w:r w:rsidRPr="00DE3764">
        <w:rPr>
          <w:lang w:val="ru-RU"/>
        </w:rPr>
        <w:tab/>
      </w:r>
      <w:r w:rsidRPr="00DE3764">
        <w:rPr>
          <w:lang w:val="ru-RU"/>
        </w:rPr>
        <w:tab/>
      </w:r>
      <w:r w:rsidRPr="00DE3764">
        <w:rPr>
          <w:lang w:val="ru-RU"/>
        </w:rPr>
        <w:tab/>
        <w:t>Е.В.Яковлева</w:t>
      </w:r>
    </w:p>
    <w:p w:rsidR="00DE3764" w:rsidRPr="00DE3764" w:rsidRDefault="00DE3764" w:rsidP="00DE3764">
      <w:pPr>
        <w:jc w:val="center"/>
        <w:rPr>
          <w:lang w:val="ru-RU"/>
        </w:rPr>
      </w:pPr>
    </w:p>
    <w:p w:rsidR="000F472A" w:rsidRPr="009415B6" w:rsidRDefault="009B7C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Муниципальное общеобразовательное учреждение </w:t>
      </w:r>
      <w:r w:rsidR="009415B6">
        <w:rPr>
          <w:rFonts w:hAnsi="Times New Roman" w:cs="Times New Roman"/>
          <w:color w:val="000000"/>
          <w:sz w:val="24"/>
          <w:szCs w:val="24"/>
          <w:lang w:val="ru-RU"/>
        </w:rPr>
        <w:t>Мышкинская средняя общеобразовательная школа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75"/>
        <w:gridCol w:w="4152"/>
      </w:tblGrid>
      <w:tr w:rsidR="000F472A" w:rsidRPr="004F69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2A" w:rsidRPr="00DE3764" w:rsidRDefault="009B7C57" w:rsidP="009B7C57">
            <w:pPr>
              <w:rPr>
                <w:color w:val="FFFFFF" w:themeColor="background1"/>
                <w:lang w:val="ru-RU"/>
              </w:rPr>
            </w:pPr>
            <w:r w:rsidRPr="00DE3764">
              <w:rPr>
                <w:rFonts w:hAnsi="Times New Roman" w:cs="Times New Roman"/>
                <w:color w:val="FFFFFF" w:themeColor="background1"/>
                <w:sz w:val="24"/>
                <w:szCs w:val="24"/>
                <w:lang w:val="ru-RU"/>
              </w:rPr>
              <w:t>СОГЛАСОВАНО</w:t>
            </w:r>
            <w:r w:rsidRPr="00DE3764">
              <w:rPr>
                <w:color w:val="FFFFFF" w:themeColor="background1"/>
                <w:lang w:val="ru-RU"/>
              </w:rPr>
              <w:br/>
            </w:r>
            <w:r w:rsidRPr="00DE3764">
              <w:rPr>
                <w:rFonts w:hAnsi="Times New Roman" w:cs="Times New Roman"/>
                <w:color w:val="FFFFFF" w:themeColor="background1"/>
                <w:sz w:val="24"/>
                <w:szCs w:val="24"/>
                <w:lang w:val="ru-RU"/>
              </w:rPr>
              <w:t>Педагогическим советом</w:t>
            </w:r>
            <w:r w:rsidRPr="00DE3764">
              <w:rPr>
                <w:color w:val="FFFFFF" w:themeColor="background1"/>
                <w:lang w:val="ru-RU"/>
              </w:rPr>
              <w:br/>
            </w:r>
            <w:r w:rsidR="009415B6" w:rsidRPr="00DE3764">
              <w:rPr>
                <w:rFonts w:hAnsi="Times New Roman" w:cs="Times New Roman"/>
                <w:color w:val="FFFFFF" w:themeColor="background1"/>
                <w:sz w:val="24"/>
                <w:szCs w:val="24"/>
                <w:lang w:val="ru-RU"/>
              </w:rPr>
              <w:t>МОУ Мышкинской СОШ</w:t>
            </w:r>
            <w:r w:rsidRPr="00DE3764">
              <w:rPr>
                <w:color w:val="FFFFFF" w:themeColor="background1"/>
                <w:lang w:val="ru-RU"/>
              </w:rPr>
              <w:br/>
            </w:r>
            <w:r w:rsidRPr="00DE3764">
              <w:rPr>
                <w:rFonts w:hAnsi="Times New Roman" w:cs="Times New Roman"/>
                <w:color w:val="FFFFFF" w:themeColor="background1"/>
                <w:sz w:val="24"/>
                <w:szCs w:val="24"/>
                <w:lang w:val="ru-RU"/>
              </w:rPr>
              <w:t xml:space="preserve"> (протокол от                         №       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2A" w:rsidRPr="009415B6" w:rsidRDefault="009B7C57" w:rsidP="009415B6">
            <w:pPr>
              <w:rPr>
                <w:lang w:val="ru-RU"/>
              </w:rPr>
            </w:pPr>
            <w:r w:rsidRPr="009415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415B6">
              <w:rPr>
                <w:lang w:val="ru-RU"/>
              </w:rPr>
              <w:br/>
            </w:r>
            <w:r w:rsidRPr="009415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9415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Мышкинской СОШ</w:t>
            </w:r>
            <w:r w:rsidRPr="009415B6">
              <w:rPr>
                <w:lang w:val="ru-RU"/>
              </w:rPr>
              <w:br/>
            </w:r>
            <w:proofErr w:type="spellStart"/>
            <w:r w:rsidR="009415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___________Е.В.Яковлева</w:t>
            </w:r>
            <w:proofErr w:type="spellEnd"/>
          </w:p>
        </w:tc>
      </w:tr>
      <w:tr w:rsidR="000F472A" w:rsidRPr="004F697C">
        <w:tc>
          <w:tcPr>
            <w:tcW w:w="48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2A" w:rsidRPr="009415B6" w:rsidRDefault="000F472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2A" w:rsidRPr="009415B6" w:rsidRDefault="000F47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472A" w:rsidRPr="009415B6" w:rsidRDefault="000F47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472A" w:rsidRPr="009415B6" w:rsidRDefault="009B7C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415B6">
        <w:rPr>
          <w:lang w:val="ru-RU"/>
        </w:rPr>
        <w:br/>
      </w:r>
      <w:r w:rsidRPr="009415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профильном обучении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415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Мышкинской СОШ</w:t>
      </w:r>
    </w:p>
    <w:p w:rsidR="000F472A" w:rsidRPr="009415B6" w:rsidRDefault="009B7C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профильном обучении в </w:t>
      </w:r>
      <w:r w:rsid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МОУ Мышкинской СОШ 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вопросы организации образовательной деятельности в профильных классах </w:t>
      </w:r>
      <w:r w:rsid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МОУ Мышкинской СОШ 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0F472A" w:rsidRPr="009415B6" w:rsidRDefault="009B7C57" w:rsidP="00BA3B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1.2. Положение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ФГОС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</w:t>
      </w:r>
      <w:r w:rsid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15B6" w:rsidRPr="009415B6">
        <w:rPr>
          <w:lang w:val="ru-RU"/>
        </w:rPr>
        <w:t>с изме</w:t>
      </w:r>
      <w:r w:rsidR="009415B6">
        <w:rPr>
          <w:lang w:val="ru-RU"/>
        </w:rPr>
        <w:t xml:space="preserve">нениями на 12 августа 2022 года 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ФГОС СОО),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департамента образования </w:t>
      </w:r>
      <w:r w:rsid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Ярославской области № 27-нп  от 06.08.2014 (в редакции на 28 апреля 2022 года ) "Об утверждении порядка </w:t>
      </w:r>
      <w:r w:rsidR="00BA3B2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415B6">
        <w:rPr>
          <w:rFonts w:hAnsi="Times New Roman" w:cs="Times New Roman"/>
          <w:color w:val="000000"/>
          <w:sz w:val="24"/>
          <w:szCs w:val="24"/>
          <w:lang w:val="ru-RU"/>
        </w:rPr>
        <w:t>рганизации индивидуального отбора при приеме(переводе) в государственные и муниципальные образовательные организации для получения основного  и среднего общего образования с углубленным изучением отдельных учебных предметов или для профильного обучения в ярославской области"</w:t>
      </w:r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1.3. Школа организует профильное обучение по программам среднего общего образования в соответствии с ФГОС СОО.</w:t>
      </w:r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1.4. Прием на обучение в профильные классы осуществляется в соответствии с Правилами приема в 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AC7821">
        <w:rPr>
          <w:rFonts w:hAnsi="Times New Roman" w:cs="Times New Roman"/>
          <w:color w:val="000000"/>
          <w:sz w:val="24"/>
          <w:szCs w:val="24"/>
          <w:lang w:val="ru-RU"/>
        </w:rPr>
        <w:t>Мышкинскую</w:t>
      </w:r>
      <w:proofErr w:type="spellEnd"/>
      <w:r w:rsidR="00AC7821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E3394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472A" w:rsidRPr="009415B6" w:rsidRDefault="009B7C57" w:rsidP="00AC782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профилей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Школа учитывает:</w:t>
      </w:r>
    </w:p>
    <w:p w:rsidR="000F472A" w:rsidRDefault="009B7C57" w:rsidP="00AC782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472A" w:rsidRDefault="009B7C57" w:rsidP="00AC782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кадровые возможности Школы;</w:t>
      </w:r>
    </w:p>
    <w:p w:rsidR="000F472A" w:rsidRDefault="009B7C57" w:rsidP="00AC782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</w:t>
      </w:r>
      <w:r w:rsidR="00DE376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DE37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</w:t>
      </w:r>
      <w:proofErr w:type="spellEnd"/>
      <w:r w:rsidR="00DE376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472A" w:rsidRPr="009415B6" w:rsidRDefault="009B7C57" w:rsidP="00AC782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перспективы получения профессионального образования выпускниками.</w:t>
      </w:r>
    </w:p>
    <w:p w:rsidR="000F472A" w:rsidRPr="009415B6" w:rsidRDefault="009B7C57" w:rsidP="00AC782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1.6. Профильное обучение может быть организовано по следующим направлениям:</w:t>
      </w:r>
    </w:p>
    <w:p w:rsidR="000F472A" w:rsidRDefault="009B7C5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1.6. Основные цели и задачи классов профильного обучения:</w:t>
      </w:r>
    </w:p>
    <w:p w:rsidR="000F472A" w:rsidRDefault="009B7C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F472A" w:rsidRPr="009415B6" w:rsidRDefault="009B7C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обучающимся оптимальных условий для получения среднего общего образования;</w:t>
      </w:r>
    </w:p>
    <w:p w:rsidR="000F472A" w:rsidRPr="009415B6" w:rsidRDefault="009B7C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обеспечение расширенного уровня овладения знаниями и умениями по профилирующим дисциплинам;</w:t>
      </w:r>
    </w:p>
    <w:p w:rsidR="000F472A" w:rsidRPr="009415B6" w:rsidRDefault="009B7C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развития творческих способностей обучающихся в соответствии с их интересами и наклонностями;</w:t>
      </w:r>
    </w:p>
    <w:p w:rsidR="000F472A" w:rsidRPr="009415B6" w:rsidRDefault="009B7C5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</w:t>
      </w:r>
      <w:proofErr w:type="spellStart"/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профилизации</w:t>
      </w:r>
      <w:proofErr w:type="spellEnd"/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, воспитание устойчивого интереса к избранному профилю.</w:t>
      </w:r>
    </w:p>
    <w:p w:rsidR="000F472A" w:rsidRPr="009415B6" w:rsidRDefault="009B7C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Формирование профильных классов</w:t>
      </w:r>
    </w:p>
    <w:p w:rsidR="000F472A" w:rsidRDefault="009B7C57" w:rsidP="006676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2.1.   Комплектование 10-</w:t>
      </w:r>
      <w:r w:rsidR="00BA3B28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BA3B2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профильного обучения осуществляется из выпускников 9-х классов и других желающих в летний период перед началом учебного года в сроки, установленные Школой, по результатам индивидуального отбора</w:t>
      </w:r>
      <w:r w:rsidR="0066761A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решением комиссии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09C4" w:rsidRDefault="006C09C4" w:rsidP="0066761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BA3B2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Составление рейтинга участников индивидуального отбора для профильного обучения осуществляется путем суммирования баллов:</w:t>
      </w:r>
    </w:p>
    <w:p w:rsidR="006C09C4" w:rsidRDefault="006C09C4" w:rsidP="0066761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-баллов, </w:t>
      </w:r>
      <w:r w:rsidR="00BA3B28">
        <w:rPr>
          <w:rFonts w:hAnsi="Times New Roman" w:cs="Times New Roman"/>
          <w:color w:val="000000"/>
          <w:sz w:val="24"/>
          <w:szCs w:val="24"/>
          <w:lang w:val="ru-RU"/>
        </w:rPr>
        <w:t>по 2 обязательным предметам при прохождении ГИА;</w:t>
      </w:r>
    </w:p>
    <w:p w:rsidR="006C09C4" w:rsidRDefault="006C09C4" w:rsidP="0066761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среднего балла аттестата об основном общем образовании</w:t>
      </w:r>
      <w:r w:rsidR="00BA3B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09C4" w:rsidRDefault="006C09C4" w:rsidP="0066761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равном количестве баллов в рейтинге участников индивидуального отбора преимущество предоставляется  победителям и призерам муниципального этапа всероссийской олимпиады школьников, всероссийских и международных конференций и конкурсов.</w:t>
      </w:r>
    </w:p>
    <w:p w:rsidR="006C09C4" w:rsidRDefault="006C09C4" w:rsidP="00CA55C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BA3B2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6761A">
        <w:rPr>
          <w:rFonts w:hAnsi="Times New Roman" w:cs="Times New Roman"/>
          <w:color w:val="000000"/>
          <w:sz w:val="24"/>
          <w:szCs w:val="24"/>
          <w:lang w:val="ru-RU"/>
        </w:rPr>
        <w:t xml:space="preserve"> Победители и призеры регионального или заключительного этапов всероссийской олимпиады школьников, а также международных олимпиад, по предметам которые предстоит изучать углубленно, принимаются в школу без участия в дополнительном испытании и вне зависимости от баллов.</w:t>
      </w:r>
    </w:p>
    <w:p w:rsidR="000F472A" w:rsidRPr="009415B6" w:rsidRDefault="009B7C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образовательного процесса при профильном обучении</w:t>
      </w:r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3.1. Содержание и организация образовательного процесса в классах профильного обучения определяется основной образовательной программой среднего общего образования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ООП СОО) и локальными нормативными актами Школы.</w:t>
      </w:r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3.2. Нагрузка обучающихся в классе профильного обучения не должна превышать максимального объема учебной нагрузки.</w:t>
      </w:r>
    </w:p>
    <w:p w:rsidR="000F472A" w:rsidRPr="009415B6" w:rsidRDefault="009B7C57" w:rsidP="00AC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3.3. Любой профиль состоит из набора базовых предметов и профильных предметов. Учебный план профиля обучения и (или) индивидуальный учебный план содержат 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 xml:space="preserve">13 обязательных 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 и предусматривают изучение не менее 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 xml:space="preserve">двух 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>на углубленном уровне.</w:t>
      </w:r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В учебном плане предусматривается выполнение обучающимся индивидуального проекта.</w:t>
      </w:r>
    </w:p>
    <w:p w:rsidR="000F472A" w:rsidRPr="009415B6" w:rsidRDefault="009B7C57" w:rsidP="00BA3B28">
      <w:pPr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При профильном обучении предусматриваются</w:t>
      </w:r>
      <w:r w:rsidR="00AC7821">
        <w:rPr>
          <w:rFonts w:hAnsi="Times New Roman" w:cs="Times New Roman"/>
          <w:color w:val="000000"/>
          <w:sz w:val="24"/>
          <w:szCs w:val="24"/>
        </w:rPr>
        <w:t> 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курсы по выбору, в том числе</w:t>
      </w:r>
      <w:r w:rsidR="00BA3B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элективные, в</w:t>
      </w:r>
      <w:r w:rsidR="00AC7821">
        <w:rPr>
          <w:rFonts w:hAnsi="Times New Roman" w:cs="Times New Roman"/>
          <w:color w:val="000000"/>
          <w:sz w:val="24"/>
          <w:szCs w:val="24"/>
        </w:rPr>
        <w:t> 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части, формируемой участниками образовательных отношений.</w:t>
      </w:r>
    </w:p>
    <w:p w:rsidR="000F472A" w:rsidRPr="009415B6" w:rsidRDefault="009B7C57" w:rsidP="00AC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3.6. 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Курсы, выбранные обучающимися, и связанные с ними практики, проекты, исследовательская деятельность являются обязательными для посещения всеми обучающимися. Знания обучающихся по элективным курсам оцениваются на общих основаниях. Набор и содержание элективных курсов Школа определяет самостоятельно в соответствии с выбранными обучающимися профилями.</w:t>
      </w:r>
    </w:p>
    <w:p w:rsidR="000F472A" w:rsidRPr="009415B6" w:rsidRDefault="009B7C57" w:rsidP="00AC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Для проведения занятий по профильным учебным предметам и</w:t>
      </w:r>
      <w:r w:rsidR="00AC7821">
        <w:rPr>
          <w:rFonts w:hAnsi="Times New Roman" w:cs="Times New Roman"/>
          <w:color w:val="000000"/>
          <w:sz w:val="24"/>
          <w:szCs w:val="24"/>
        </w:rPr>
        <w:t> 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курсам по выбору класс при его наполняемости не менее 25 обучающихся может делиться на две группы при наличии финансирования и соответствующей материальной базы.</w:t>
      </w:r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учебным предметам составляются педагогами в соответствии с учебными планами среднего общего образования по профилям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>, стандартом СОО, ФОП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, согласовываются руководителями школьных методических объединений учителей и утверждаются приказом директора Школы в составе ООП СОО.</w:t>
      </w:r>
    </w:p>
    <w:p w:rsidR="000F472A" w:rsidRPr="00AC7821" w:rsidRDefault="009B7C57" w:rsidP="00AC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разработке программ по обязательным предметам педагоги  используют конструктор рабочих программ на едином образовательном пространстве </w:t>
      </w:r>
      <w:proofErr w:type="spellStart"/>
      <w:r w:rsidR="00AC7821"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="00AC7821" w:rsidRPr="00AC782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AC7821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</w:p>
    <w:p w:rsidR="000F472A" w:rsidRPr="009415B6" w:rsidRDefault="009B7C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не менее одного раза в учебном году с обязательным срезом знаний в виде письменной работы или устного экзамена (по решению педагогического совета Школы) в конце учебного года в 10-м классе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472A" w:rsidRDefault="009B7C57" w:rsidP="00AC7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профильных клас</w:t>
      </w:r>
      <w:r w:rsidR="00AC78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AC7821" w:rsidRPr="009415B6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190/1512, </w:t>
      </w:r>
      <w:r w:rsidR="00AC7821" w:rsidRPr="004F697C">
        <w:rPr>
          <w:lang w:val="ru-RU"/>
        </w:rPr>
        <w:t xml:space="preserve">в сроки, </w:t>
      </w:r>
      <w:r w:rsidR="00BA3B28" w:rsidRPr="00BA3B28">
        <w:rPr>
          <w:lang w:val="ru-RU"/>
        </w:rPr>
        <w:t>определяемые порядком проведения</w:t>
      </w:r>
      <w:r w:rsidR="00BA3B28" w:rsidRPr="00BA3B28">
        <w:t> </w:t>
      </w:r>
      <w:r w:rsidR="00BA3B28" w:rsidRPr="00BA3B28">
        <w:rPr>
          <w:lang w:val="ru-RU"/>
        </w:rPr>
        <w:t>государственной</w:t>
      </w:r>
      <w:r w:rsidR="00BA3B28" w:rsidRPr="00BA3B28">
        <w:t> </w:t>
      </w:r>
      <w:r w:rsidR="00BA3B28" w:rsidRPr="00BA3B28">
        <w:rPr>
          <w:lang w:val="ru-RU"/>
        </w:rPr>
        <w:t>итоговой</w:t>
      </w:r>
      <w:r w:rsidR="00BA3B28" w:rsidRPr="00BA3B28">
        <w:t> </w:t>
      </w:r>
      <w:r w:rsidR="00BA3B28" w:rsidRPr="00BA3B28">
        <w:rPr>
          <w:lang w:val="ru-RU"/>
        </w:rPr>
        <w:t>аттестации</w:t>
      </w:r>
      <w:r w:rsidR="00BA3B28" w:rsidRPr="00BA3B28">
        <w:t> </w:t>
      </w:r>
      <w:r w:rsidR="00BA3B28" w:rsidRPr="00BA3B28">
        <w:rPr>
          <w:lang w:val="ru-RU"/>
        </w:rPr>
        <w:t>по соответствующим образовательным программам</w:t>
      </w:r>
      <w:r w:rsidR="00AC7821" w:rsidRPr="004F697C">
        <w:rPr>
          <w:lang w:val="ru-RU"/>
        </w:rPr>
        <w:t>.</w:t>
      </w:r>
    </w:p>
    <w:p w:rsidR="007805D8" w:rsidRPr="007805D8" w:rsidRDefault="007805D8" w:rsidP="007805D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3"/>
          <w:lang w:val="ru-RU" w:eastAsia="ru-RU"/>
        </w:rPr>
      </w:pPr>
      <w:r w:rsidRPr="007805D8">
        <w:rPr>
          <w:rFonts w:ascii="Times New Roman" w:eastAsia="Times New Roman" w:hAnsi="Times New Roman" w:cs="Times New Roman"/>
          <w:b/>
          <w:sz w:val="24"/>
          <w:szCs w:val="23"/>
          <w:lang w:val="ru-RU" w:eastAsia="ru-RU"/>
        </w:rPr>
        <w:t>4 Порядок работы и формирования комиссии по индивидуальному</w:t>
      </w:r>
    </w:p>
    <w:p w:rsidR="007805D8" w:rsidRPr="007805D8" w:rsidRDefault="007805D8" w:rsidP="007805D8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3"/>
          <w:lang w:val="ru-RU" w:eastAsia="ru-RU"/>
        </w:rPr>
      </w:pPr>
      <w:r w:rsidRPr="007805D8">
        <w:rPr>
          <w:rFonts w:ascii="Times New Roman" w:eastAsia="Times New Roman" w:hAnsi="Times New Roman" w:cs="Times New Roman"/>
          <w:b/>
          <w:sz w:val="24"/>
          <w:szCs w:val="23"/>
          <w:lang w:val="ru-RU" w:eastAsia="ru-RU"/>
        </w:rPr>
        <w:t>отбору.</w:t>
      </w:r>
    </w:p>
    <w:p w:rsidR="007805D8" w:rsidRDefault="007805D8" w:rsidP="007805D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</w:pPr>
    </w:p>
    <w:p w:rsidR="007805D8" w:rsidRPr="007805D8" w:rsidRDefault="007805D8" w:rsidP="00BA3B2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4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.1. Для проведения индивидуального отбора учащихся в класс профильного обучения в</w:t>
      </w:r>
    </w:p>
    <w:p w:rsidR="007805D8" w:rsidRPr="007805D8" w:rsidRDefault="007805D8" w:rsidP="00BA3B2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школе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создается Комиссия в количестве не менее 3-х человек.</w:t>
      </w:r>
    </w:p>
    <w:p w:rsidR="007805D8" w:rsidRPr="007805D8" w:rsidRDefault="007805D8" w:rsidP="00BA3B2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4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.2. Персональный состав Комиссии утверждается приказом директора.</w:t>
      </w:r>
    </w:p>
    <w:p w:rsidR="007805D8" w:rsidRPr="007805D8" w:rsidRDefault="007805D8" w:rsidP="00BA3B2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4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.3. Комиссия, на основании рейтинга результатов индивидуального отбора, формирует</w:t>
      </w:r>
      <w:r w:rsidR="00BA3B2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список учащихся, набравших наибольшее число баллов в соответствии с предельным</w:t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количеством мест, определенных </w:t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школой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для обучения в профильных классах на</w:t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уровне среднего общего образования.</w:t>
      </w:r>
    </w:p>
    <w:p w:rsidR="007805D8" w:rsidRPr="007805D8" w:rsidRDefault="007805D8" w:rsidP="00BA3B2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4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.4. Решение Комиссии оформляется протоколом, который подписывают все члены</w:t>
      </w:r>
      <w:r w:rsidR="00BA3B2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Комиссии, присутствующие на заседании.</w:t>
      </w:r>
    </w:p>
    <w:p w:rsidR="007805D8" w:rsidRPr="007805D8" w:rsidRDefault="007805D8" w:rsidP="00BA3B2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4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.5. Информация об итогах индивидуального отбора доводится до сведения всех</w:t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учащихся, </w:t>
      </w:r>
      <w:r w:rsidR="00BA3B2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родителей (законных представителей) учащихся посредством размещения на</w:t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сайте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Учреждения не позднее чем через 3 дня после принятия</w:t>
      </w: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решения Комиссией.</w:t>
      </w:r>
    </w:p>
    <w:p w:rsidR="007805D8" w:rsidRPr="007805D8" w:rsidRDefault="007805D8" w:rsidP="00BA3B28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4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.6. В случае несогласия с решением Комиссии родители (законные представители)</w:t>
      </w:r>
      <w:r w:rsidR="00BA3B2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учащихся имеют право не позднее 2 рабочих дней после размещения информации об</w:t>
      </w:r>
      <w:r w:rsidR="00BA3B2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 xml:space="preserve"> </w:t>
      </w:r>
      <w:r w:rsidRPr="007805D8">
        <w:rPr>
          <w:rFonts w:ascii="Times New Roman" w:eastAsia="Times New Roman" w:hAnsi="Times New Roman" w:cs="Times New Roman"/>
          <w:sz w:val="24"/>
          <w:szCs w:val="23"/>
          <w:lang w:val="ru-RU" w:eastAsia="ru-RU"/>
        </w:rPr>
        <w:t>итогах индивидуального отбора подать апелляцию в конфликтную комиссию.</w:t>
      </w:r>
    </w:p>
    <w:p w:rsidR="007805D8" w:rsidRDefault="007805D8" w:rsidP="00BA3B28">
      <w:pPr>
        <w:spacing w:before="0" w:beforeAutospacing="0" w:after="0" w:afterAutospacing="0"/>
        <w:jc w:val="both"/>
        <w:rPr>
          <w:sz w:val="24"/>
          <w:lang w:val="ru-RU"/>
        </w:rPr>
      </w:pPr>
    </w:p>
    <w:sectPr w:rsidR="007805D8" w:rsidSect="009415B6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84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E1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D3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F472A"/>
    <w:rsid w:val="002C307D"/>
    <w:rsid w:val="002D33B1"/>
    <w:rsid w:val="002D3591"/>
    <w:rsid w:val="00317482"/>
    <w:rsid w:val="003514A0"/>
    <w:rsid w:val="00354582"/>
    <w:rsid w:val="003E6BDC"/>
    <w:rsid w:val="004A4C05"/>
    <w:rsid w:val="004F697C"/>
    <w:rsid w:val="004F7E17"/>
    <w:rsid w:val="005A05CE"/>
    <w:rsid w:val="00653AF6"/>
    <w:rsid w:val="0066761A"/>
    <w:rsid w:val="006C09C4"/>
    <w:rsid w:val="006C49D1"/>
    <w:rsid w:val="007805D8"/>
    <w:rsid w:val="009415B6"/>
    <w:rsid w:val="009B7C57"/>
    <w:rsid w:val="00A642D7"/>
    <w:rsid w:val="00AC7821"/>
    <w:rsid w:val="00AE4AE7"/>
    <w:rsid w:val="00B73A5A"/>
    <w:rsid w:val="00BA3B28"/>
    <w:rsid w:val="00CA55C3"/>
    <w:rsid w:val="00DE3764"/>
    <w:rsid w:val="00E24128"/>
    <w:rsid w:val="00E33943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6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10</cp:revision>
  <cp:lastPrinted>2023-06-23T05:19:00Z</cp:lastPrinted>
  <dcterms:created xsi:type="dcterms:W3CDTF">2023-06-09T10:29:00Z</dcterms:created>
  <dcterms:modified xsi:type="dcterms:W3CDTF">2023-06-28T13:03:00Z</dcterms:modified>
</cp:coreProperties>
</file>