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E" w:rsidRDefault="0056424E" w:rsidP="0056424E">
      <w:pPr>
        <w:pStyle w:val="a3"/>
        <w:spacing w:line="276" w:lineRule="auto"/>
        <w:jc w:val="center"/>
      </w:pPr>
      <w:r>
        <w:t> </w:t>
      </w:r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56424E" w:rsidRDefault="0056424E" w:rsidP="0056424E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</w:rPr>
        <w:t xml:space="preserve">по предмету </w:t>
      </w:r>
      <w:r>
        <w:rPr>
          <w:rFonts w:ascii="Times New Roman" w:hAnsi="Times New Roman" w:cs="Times New Roman"/>
          <w:b/>
          <w:sz w:val="28"/>
        </w:rPr>
        <w:t>Литературное чтение на родном языке</w:t>
      </w:r>
    </w:p>
    <w:p w:rsidR="0056424E" w:rsidRDefault="0056424E" w:rsidP="0056424E">
      <w:pPr>
        <w:pStyle w:val="a3"/>
        <w:spacing w:after="0"/>
        <w:jc w:val="center"/>
      </w:pPr>
      <w:r>
        <w:t> </w:t>
      </w:r>
    </w:p>
    <w:tbl>
      <w:tblPr>
        <w:tblW w:w="10340" w:type="dxa"/>
        <w:tblInd w:w="-48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3297"/>
        <w:gridCol w:w="7043"/>
      </w:tblGrid>
      <w:tr w:rsidR="0056424E" w:rsidTr="0056424E"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  <w:spacing w:line="360" w:lineRule="auto"/>
            </w:pPr>
            <w:r>
              <w:rPr>
                <w:rFonts w:ascii="Times New Roman" w:hAnsi="Times New Roman" w:cs="Times New Roman"/>
                <w:sz w:val="28"/>
              </w:rPr>
              <w:t>Нормативно-методические материалы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56424E">
            <w:pPr>
              <w:pStyle w:val="a5"/>
            </w:pPr>
            <w: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программа по литературному чтению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  <w:p w:rsidR="0056424E" w:rsidRDefault="0056424E" w:rsidP="000D4E39">
            <w:pPr>
              <w:pStyle w:val="a5"/>
            </w:pPr>
            <w:r>
              <w:t>•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Федеральным государственным образовательным стандартом начального общего образования;</w:t>
            </w:r>
          </w:p>
          <w:p w:rsidR="0056424E" w:rsidRDefault="0056424E" w:rsidP="000D4E39">
            <w:pPr>
              <w:pStyle w:val="a5"/>
            </w:pPr>
            <w:r>
              <w:t>•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планируемыми результатами начального общего образования;</w:t>
            </w:r>
          </w:p>
          <w:p w:rsidR="0056424E" w:rsidRDefault="0056424E" w:rsidP="000D4E39">
            <w:pPr>
              <w:pStyle w:val="a5"/>
            </w:pPr>
            <w:r>
              <w:t>•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примерными программами начального общего образования;</w:t>
            </w:r>
          </w:p>
          <w:p w:rsidR="0056424E" w:rsidRDefault="0056424E" w:rsidP="000D4E39">
            <w:pPr>
              <w:pStyle w:val="a5"/>
            </w:pPr>
            <w:r>
              <w:t>•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авторской программой Климановой Л. Ф.,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Бойкиной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В. «Литературное чтение. 1 – 4 классы. Школа России. Сборник рабочих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программ» - М.: Просвещение, 2011;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Реализуемый УМК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УМК «Школа России»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Цель и задачи изучения предмета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56424E">
            <w:pPr>
              <w:pStyle w:val="a5"/>
              <w:spacing w:line="232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Цели:</w:t>
            </w:r>
            <w:r>
              <w:t xml:space="preserve"> </w:t>
            </w:r>
          </w:p>
          <w:p w:rsidR="0056424E" w:rsidRDefault="0056424E" w:rsidP="0056424E">
            <w:pPr>
              <w:pStyle w:val="a5"/>
              <w:spacing w:line="232" w:lineRule="auto"/>
            </w:pPr>
            <w:r>
              <w:rPr>
                <w:rFonts w:ascii="Times New Roman" w:hAnsi="Times New Roman" w:cs="Times New Roman"/>
                <w:sz w:val="28"/>
              </w:rPr>
              <w:t>1)    понимание литературы как одной из основных национально-культурных ценностей народа;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  <w:p w:rsidR="0056424E" w:rsidRDefault="0056424E" w:rsidP="0056424E">
            <w:pPr>
              <w:pStyle w:val="a5"/>
              <w:spacing w:line="268" w:lineRule="auto"/>
            </w:pPr>
            <w:r>
              <w:rPr>
                <w:rFonts w:ascii="Times New Roman" w:hAnsi="Times New Roman" w:cs="Times New Roman"/>
                <w:sz w:val="28"/>
              </w:rPr>
              <w:t>2)    осознание значимости чтения на родном языке для личного развития;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  <w:p w:rsidR="0056424E" w:rsidRDefault="0056424E" w:rsidP="0056424E">
            <w:pPr>
              <w:pStyle w:val="a5"/>
              <w:spacing w:line="268" w:lineRule="auto"/>
            </w:pPr>
            <w:r>
              <w:rPr>
                <w:rFonts w:ascii="Times New Roman" w:hAnsi="Times New Roman" w:cs="Times New Roman"/>
                <w:sz w:val="28"/>
              </w:rPr>
              <w:t>3)    формирование представлений о мире, национальной истории и культуре, первоначальных этических представлений, понятий о добре и зле, нравственности;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  <w:p w:rsidR="0056424E" w:rsidRDefault="0056424E" w:rsidP="0056424E">
            <w:pPr>
              <w:pStyle w:val="a5"/>
              <w:spacing w:line="268" w:lineRule="auto"/>
            </w:pPr>
            <w:r>
              <w:rPr>
                <w:rFonts w:ascii="Times New Roman" w:hAnsi="Times New Roman" w:cs="Times New Roman"/>
                <w:sz w:val="28"/>
              </w:rPr>
              <w:t>4)    формирование потребности в систематическом чтении на родном языке как средстве познания себя и мира;</w:t>
            </w:r>
          </w:p>
          <w:p w:rsidR="0056424E" w:rsidRDefault="0056424E" w:rsidP="0056424E">
            <w:pPr>
              <w:pStyle w:val="a5"/>
              <w:spacing w:line="232" w:lineRule="auto"/>
            </w:pPr>
            <w:r>
              <w:t> </w:t>
            </w:r>
            <w:r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развитие у детей патриотического чувства по отношению к родному языку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;; </w:t>
            </w:r>
            <w:proofErr w:type="gramEnd"/>
          </w:p>
          <w:p w:rsidR="0056424E" w:rsidRDefault="0056424E" w:rsidP="000D4E39">
            <w:pPr>
              <w:pStyle w:val="a5"/>
            </w:pPr>
            <w: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-осознание себя носителем языка, языковой личностью; 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 xml:space="preserve">-формирование у детей чувства языка; </w:t>
            </w:r>
          </w:p>
          <w:p w:rsidR="0056424E" w:rsidRDefault="0056424E" w:rsidP="000D4E39">
            <w:pPr>
              <w:pStyle w:val="a5"/>
            </w:pPr>
            <w: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-воспитание потребности пользоваться всем языковым богатством;  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-сообщение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  <w:p w:rsidR="0056424E" w:rsidRDefault="0056424E" w:rsidP="000D4E39">
            <w:pPr>
              <w:pStyle w:val="a5"/>
            </w:pPr>
            <w:r>
              <w:lastRenderedPageBreak/>
              <w:t> </w:t>
            </w:r>
          </w:p>
          <w:p w:rsidR="0056424E" w:rsidRDefault="0056424E" w:rsidP="000D4E39">
            <w:pPr>
              <w:pStyle w:val="a5"/>
              <w:spacing w:after="283"/>
              <w:jc w:val="both"/>
            </w:pPr>
            <w:r>
              <w:t> 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 реализации программы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Место учебного предмета в учебном плане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образования. </w:t>
            </w:r>
          </w:p>
          <w:p w:rsidR="0056424E" w:rsidRDefault="0056424E" w:rsidP="000D4E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 - 1 час в неделю  - 34 ч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3 класс – 1 час в неделю – 34 ч.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4 класс - 1 час в неделю - 34 ч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4 (один раз в четверть)</w:t>
            </w:r>
          </w:p>
        </w:tc>
      </w:tr>
      <w:tr w:rsidR="0056424E" w:rsidTr="0056424E">
        <w:tblPrEx>
          <w:tblCellMar>
            <w:top w:w="0" w:type="dxa"/>
          </w:tblCellMar>
        </w:tblPrEx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Список приложений к рабочей программе (при наличии)</w:t>
            </w:r>
          </w:p>
        </w:tc>
        <w:tc>
          <w:tcPr>
            <w:tcW w:w="7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Для реализации программы используются учебники:</w:t>
            </w:r>
          </w:p>
          <w:p w:rsidR="0056424E" w:rsidRDefault="0056424E" w:rsidP="000D4E39">
            <w:pPr>
              <w:pStyle w:val="a5"/>
            </w:pPr>
            <w:r>
              <w:rPr>
                <w:rFonts w:ascii="Times New Roman" w:hAnsi="Times New Roman" w:cs="Times New Roman"/>
                <w:sz w:val="28"/>
              </w:rPr>
              <w:t>Климанова Л.Ф. Литературное чтение. 2 класс, 3 класс, 4 класс. М.: «Просвещение», 2019г.</w:t>
            </w:r>
          </w:p>
          <w:p w:rsidR="0056424E" w:rsidRDefault="0056424E" w:rsidP="000D4E39">
            <w:pPr>
              <w:pStyle w:val="a5"/>
            </w:pPr>
            <w:r>
              <w:t> </w:t>
            </w:r>
          </w:p>
        </w:tc>
      </w:tr>
    </w:tbl>
    <w:p w:rsidR="0056424E" w:rsidRDefault="0056424E" w:rsidP="0056424E">
      <w:pPr>
        <w:pStyle w:val="a3"/>
        <w:spacing w:after="0"/>
      </w:pPr>
      <w:r>
        <w:t> </w:t>
      </w:r>
    </w:p>
    <w:p w:rsidR="0056424E" w:rsidRDefault="0056424E" w:rsidP="0056424E">
      <w:pPr>
        <w:pStyle w:val="a3"/>
        <w:spacing w:line="276" w:lineRule="auto"/>
      </w:pPr>
      <w:r>
        <w:t> </w:t>
      </w:r>
    </w:p>
    <w:p w:rsidR="00D91086" w:rsidRDefault="00D91086"/>
    <w:sectPr w:rsidR="00D91086" w:rsidSect="00D9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56424E"/>
    <w:rsid w:val="0056424E"/>
    <w:rsid w:val="00642D84"/>
    <w:rsid w:val="00D9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4E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24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6424E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56424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2020-12-28T07:15:00Z</dcterms:created>
  <dcterms:modified xsi:type="dcterms:W3CDTF">2020-12-28T07:16:00Z</dcterms:modified>
</cp:coreProperties>
</file>